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25525">
        <w:rPr>
          <w:rFonts w:ascii="Times New Roman" w:hAnsi="Times New Roman" w:cs="Times New Roman"/>
          <w:sz w:val="28"/>
          <w:szCs w:val="28"/>
        </w:rPr>
        <w:t>15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>
        <w:rPr>
          <w:rFonts w:ascii="Times New Roman" w:hAnsi="Times New Roman" w:cs="Times New Roman"/>
          <w:sz w:val="28"/>
          <w:szCs w:val="28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5846" w:rsidRDefault="0081254A" w:rsidP="00F658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65846"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розподілу </w:t>
      </w:r>
    </w:p>
    <w:p w:rsidR="00F65846" w:rsidRDefault="00F65846" w:rsidP="00F658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ліцензованого обсягу </w:t>
      </w:r>
      <w:proofErr w:type="spellStart"/>
      <w:r w:rsidRPr="00F65846">
        <w:rPr>
          <w:rFonts w:ascii="Times New Roman" w:hAnsi="Times New Roman" w:cs="Times New Roman"/>
          <w:sz w:val="28"/>
          <w:szCs w:val="28"/>
          <w:lang w:val="uk-UA"/>
        </w:rPr>
        <w:t>РВО</w:t>
      </w:r>
      <w:proofErr w:type="spellEnd"/>
      <w:r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 </w:t>
      </w:r>
    </w:p>
    <w:p w:rsidR="0081254A" w:rsidRPr="00F65846" w:rsidRDefault="00F65846" w:rsidP="00F658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F65846">
        <w:rPr>
          <w:rFonts w:ascii="Times New Roman" w:hAnsi="Times New Roman" w:cs="Times New Roman"/>
          <w:sz w:val="28"/>
          <w:szCs w:val="28"/>
          <w:lang w:val="uk-UA"/>
        </w:rPr>
        <w:t>РВО</w:t>
      </w:r>
      <w:proofErr w:type="spellEnd"/>
      <w:r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</w:t>
      </w:r>
    </w:p>
    <w:p w:rsidR="0081254A" w:rsidRPr="00F65846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F65846" w:rsidRDefault="0081254A" w:rsidP="0020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96D5E"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відповідального секретаря приймальної комісії Глущенко </w:t>
      </w:r>
      <w:proofErr w:type="spellStart"/>
      <w:r w:rsidR="00A96D5E" w:rsidRPr="00F65846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="00A96D5E" w:rsidRPr="00F6584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F65846"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розподілу ліцензованого обсягу </w:t>
      </w:r>
      <w:proofErr w:type="spellStart"/>
      <w:r w:rsidR="00F65846" w:rsidRPr="00F65846">
        <w:rPr>
          <w:rFonts w:ascii="Times New Roman" w:hAnsi="Times New Roman" w:cs="Times New Roman"/>
          <w:sz w:val="28"/>
          <w:szCs w:val="28"/>
          <w:lang w:val="uk-UA"/>
        </w:rPr>
        <w:t>РВО</w:t>
      </w:r>
      <w:proofErr w:type="spellEnd"/>
      <w:r w:rsidR="00F65846"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 та </w:t>
      </w:r>
      <w:proofErr w:type="spellStart"/>
      <w:r w:rsidR="00F65846" w:rsidRPr="00F65846">
        <w:rPr>
          <w:rFonts w:ascii="Times New Roman" w:hAnsi="Times New Roman" w:cs="Times New Roman"/>
          <w:sz w:val="28"/>
          <w:szCs w:val="28"/>
          <w:lang w:val="uk-UA"/>
        </w:rPr>
        <w:t>РВО</w:t>
      </w:r>
      <w:proofErr w:type="spellEnd"/>
      <w:r w:rsidR="00F65846"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</w:t>
      </w:r>
      <w:r w:rsidR="00A05307" w:rsidRPr="00F6584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F65846" w:rsidRDefault="0081254A" w:rsidP="00207EB7">
      <w:pPr>
        <w:pStyle w:val="21"/>
        <w:ind w:firstLine="709"/>
        <w:rPr>
          <w:bCs/>
          <w:sz w:val="28"/>
          <w:szCs w:val="28"/>
        </w:rPr>
      </w:pPr>
      <w:r w:rsidRPr="00F65846">
        <w:rPr>
          <w:sz w:val="28"/>
          <w:szCs w:val="28"/>
        </w:rPr>
        <w:t>Вчена рада вирішила:</w:t>
      </w:r>
      <w:r w:rsidRPr="00F65846">
        <w:rPr>
          <w:bCs/>
          <w:sz w:val="28"/>
          <w:szCs w:val="28"/>
        </w:rPr>
        <w:t xml:space="preserve"> </w:t>
      </w:r>
    </w:p>
    <w:p w:rsidR="0081254A" w:rsidRPr="00F65846" w:rsidRDefault="00F65846" w:rsidP="0092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розподіл ліцензованого обсягу </w:t>
      </w:r>
      <w:proofErr w:type="spellStart"/>
      <w:r w:rsidRPr="00F65846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 та </w:t>
      </w:r>
      <w:proofErr w:type="spellStart"/>
      <w:r w:rsidRPr="00F65846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F65846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 на 2017-2018 навчальний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F65846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F65846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F4A2A"/>
    <w:rsid w:val="00EF50EE"/>
    <w:rsid w:val="00F03F5C"/>
    <w:rsid w:val="00F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2018-02-05T14:04:00Z</dcterms:modified>
</cp:coreProperties>
</file>